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9A73" w14:textId="77777777" w:rsidR="00967E04" w:rsidRPr="00231B36" w:rsidRDefault="00967E04" w:rsidP="00967E04">
      <w:pPr>
        <w:spacing w:after="120"/>
        <w:jc w:val="center"/>
        <w:rPr>
          <w:rFonts w:asciiTheme="minorHAnsi" w:hAnsiTheme="minorHAnsi" w:cstheme="minorHAnsi"/>
          <w:b/>
          <w:bCs/>
          <w:iCs/>
          <w:lang w:val="es-MX"/>
        </w:rPr>
      </w:pPr>
      <w:bookmarkStart w:id="0" w:name="_Toc112839707"/>
      <w:r w:rsidRPr="00231B36">
        <w:rPr>
          <w:rFonts w:asciiTheme="minorHAnsi" w:hAnsiTheme="minorHAnsi" w:cstheme="minorHAnsi"/>
          <w:b/>
          <w:bCs/>
        </w:rPr>
        <w:t>Llamado a Licitación</w:t>
      </w:r>
      <w:bookmarkEnd w:id="0"/>
    </w:p>
    <w:p w14:paraId="166C37B9" w14:textId="77777777" w:rsidR="00967E04" w:rsidRPr="00231B36" w:rsidRDefault="00967E04" w:rsidP="00967E04">
      <w:pPr>
        <w:suppressAutoHyphens/>
        <w:jc w:val="center"/>
        <w:rPr>
          <w:rFonts w:asciiTheme="minorHAnsi" w:hAnsiTheme="minorHAnsi" w:cstheme="minorHAnsi"/>
          <w:b/>
          <w:spacing w:val="-2"/>
          <w:lang w:val="es-ES"/>
        </w:rPr>
      </w:pPr>
      <w:bookmarkStart w:id="1" w:name="_Hlk85811312"/>
      <w:r w:rsidRPr="00231B36">
        <w:rPr>
          <w:rFonts w:asciiTheme="minorHAnsi" w:hAnsiTheme="minorHAnsi" w:cstheme="minorHAnsi"/>
          <w:b/>
          <w:spacing w:val="-2"/>
          <w:lang w:val="es-ES"/>
        </w:rPr>
        <w:t xml:space="preserve">ANUNCIO ESPECÍFICO DE ADQUISICIONES </w:t>
      </w:r>
    </w:p>
    <w:p w14:paraId="50A2771E" w14:textId="77777777" w:rsidR="00967E04" w:rsidRPr="00231B36" w:rsidRDefault="00967E04" w:rsidP="00967E04">
      <w:pPr>
        <w:suppressAutoHyphens/>
        <w:jc w:val="center"/>
        <w:rPr>
          <w:rFonts w:asciiTheme="minorHAnsi" w:hAnsiTheme="minorHAnsi" w:cstheme="minorHAnsi"/>
          <w:b/>
          <w:spacing w:val="-2"/>
          <w:lang w:val="es-ES"/>
        </w:rPr>
      </w:pPr>
      <w:r w:rsidRPr="00231B36">
        <w:rPr>
          <w:rFonts w:asciiTheme="minorHAnsi" w:hAnsiTheme="minorHAnsi" w:cstheme="minorHAnsi"/>
          <w:b/>
          <w:spacing w:val="-2"/>
          <w:lang w:val="es-ES"/>
        </w:rPr>
        <w:t>LICITACIÓN PÚBLICA NACIONAL</w:t>
      </w:r>
    </w:p>
    <w:p w14:paraId="03C09B9C" w14:textId="77777777" w:rsidR="00967E04" w:rsidRPr="00231B36" w:rsidRDefault="00967E04" w:rsidP="00967E04">
      <w:pPr>
        <w:numPr>
          <w:ilvl w:val="12"/>
          <w:numId w:val="0"/>
        </w:numPr>
        <w:spacing w:before="60" w:after="60"/>
        <w:jc w:val="center"/>
        <w:rPr>
          <w:rFonts w:asciiTheme="minorHAnsi" w:hAnsiTheme="minorHAnsi" w:cstheme="minorHAnsi"/>
          <w:b/>
          <w:spacing w:val="-2"/>
          <w:lang w:val="es-ES"/>
        </w:rPr>
      </w:pPr>
      <w:r w:rsidRPr="00231B36">
        <w:rPr>
          <w:rFonts w:asciiTheme="minorHAnsi" w:hAnsiTheme="minorHAnsi" w:cstheme="minorHAnsi"/>
          <w:b/>
          <w:spacing w:val="-2"/>
          <w:lang w:val="es-ES"/>
        </w:rPr>
        <w:t>País: El Salvador</w:t>
      </w:r>
    </w:p>
    <w:p w14:paraId="0F1E5DC2" w14:textId="77777777" w:rsidR="00967E04" w:rsidRPr="00231B36" w:rsidRDefault="00967E04" w:rsidP="00967E04">
      <w:pPr>
        <w:spacing w:after="120"/>
        <w:jc w:val="center"/>
        <w:rPr>
          <w:rFonts w:asciiTheme="minorHAnsi" w:hAnsiTheme="minorHAnsi" w:cstheme="minorHAnsi"/>
          <w:b/>
          <w:bCs/>
          <w:iCs/>
          <w:lang w:val="es-AR" w:eastAsia="es-ES"/>
        </w:rPr>
      </w:pPr>
      <w:r w:rsidRPr="00231B36">
        <w:rPr>
          <w:rFonts w:asciiTheme="minorHAnsi" w:hAnsiTheme="minorHAnsi" w:cstheme="minorHAnsi"/>
          <w:b/>
          <w:bCs/>
          <w:iCs/>
          <w:lang w:val="es-AR" w:eastAsia="es-ES"/>
        </w:rPr>
        <w:t>PROGRAMA DE MEJORA DE LA CALIDAD Y COBERTURA EDUCATIVA: NACER, CRECER, APRENDER</w:t>
      </w:r>
    </w:p>
    <w:p w14:paraId="1AFF83CA" w14:textId="77777777" w:rsidR="00967E04" w:rsidRPr="00231B36" w:rsidRDefault="00967E04" w:rsidP="00967E04">
      <w:pPr>
        <w:numPr>
          <w:ilvl w:val="12"/>
          <w:numId w:val="0"/>
        </w:numPr>
        <w:spacing w:before="60" w:after="60"/>
        <w:jc w:val="center"/>
        <w:rPr>
          <w:rFonts w:asciiTheme="minorHAnsi" w:hAnsiTheme="minorHAnsi" w:cstheme="minorHAnsi"/>
          <w:b/>
          <w:spacing w:val="-2"/>
          <w:lang w:val="es-ES"/>
        </w:rPr>
      </w:pPr>
      <w:r w:rsidRPr="00231B36">
        <w:rPr>
          <w:rFonts w:asciiTheme="minorHAnsi" w:hAnsiTheme="minorHAnsi" w:cstheme="minorHAnsi"/>
          <w:b/>
          <w:spacing w:val="-2"/>
          <w:lang w:val="es-ES"/>
        </w:rPr>
        <w:t>Contrato de Préstamo No. 5080/OC-ES</w:t>
      </w:r>
    </w:p>
    <w:p w14:paraId="576FAB95" w14:textId="77777777" w:rsidR="00967E04" w:rsidRDefault="00967E04" w:rsidP="00967E04">
      <w:pPr>
        <w:spacing w:after="120"/>
        <w:jc w:val="center"/>
        <w:rPr>
          <w:rFonts w:asciiTheme="minorHAnsi" w:hAnsiTheme="minorHAnsi" w:cstheme="minorHAnsi"/>
          <w:b/>
          <w:bCs/>
          <w:iCs/>
          <w:lang w:val="es-AR" w:eastAsia="es-ES"/>
        </w:rPr>
      </w:pPr>
      <w:r w:rsidRPr="00E9729B">
        <w:rPr>
          <w:rFonts w:asciiTheme="minorHAnsi" w:hAnsiTheme="minorHAnsi" w:cstheme="minorHAnsi"/>
          <w:b/>
          <w:bCs/>
          <w:iCs/>
          <w:lang w:val="es-AR" w:eastAsia="es-ES"/>
        </w:rPr>
        <w:t>LPN No. 32/2023 MINEDUCYT-BID 7521</w:t>
      </w:r>
    </w:p>
    <w:p w14:paraId="72164CBE" w14:textId="77777777" w:rsidR="00967E04" w:rsidRDefault="00967E04" w:rsidP="00967E04">
      <w:pPr>
        <w:spacing w:before="60" w:after="60"/>
        <w:ind w:left="36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>“ADECUACIONES MENORES A LA INFRAESTRUCTURA DE 14 INMUEBLES PARA LA REUBICACIÓN TEMPORAL DE CENTROS EDUCATIVOS (14) Y REUBICACIÓN TEMPORAL DE (9) CENTROS DE DESARROLLO INFANTIL (CDI), EN LOS DEPARTAMENTOS DE SANTA ANA, SONSONATE, AHUACHAPÁN, MORAZÁN, SAN SALVADOR, LA LIBERTAD Y LA PAZ”</w:t>
      </w:r>
    </w:p>
    <w:p w14:paraId="1EF27E1F" w14:textId="77777777" w:rsidR="00517696" w:rsidRPr="00625F6D" w:rsidRDefault="00517696" w:rsidP="00967E04">
      <w:pPr>
        <w:spacing w:before="60" w:after="60"/>
        <w:ind w:left="360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</w:pPr>
    </w:p>
    <w:p w14:paraId="5C8AF827" w14:textId="77777777" w:rsidR="00967E04" w:rsidRPr="00517696" w:rsidRDefault="00967E04" w:rsidP="00967E04">
      <w:pPr>
        <w:numPr>
          <w:ilvl w:val="0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SV"/>
        </w:rPr>
      </w:pP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Este llamado a licitación se emite como resultado del Aviso General de Adquisiciones que para este Proyecto fuese publicado en el </w:t>
      </w:r>
      <w:r w:rsidRPr="00625F6D">
        <w:rPr>
          <w:rFonts w:asciiTheme="minorHAnsi" w:hAnsiTheme="minorHAnsi" w:cstheme="minorHAnsi"/>
          <w:i/>
          <w:spacing w:val="-2"/>
          <w:sz w:val="22"/>
          <w:szCs w:val="22"/>
          <w:lang w:val="es-ES"/>
        </w:rPr>
        <w:t>Development Business,</w:t>
      </w: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</w:t>
      </w:r>
      <w:r w:rsidRPr="00625F6D">
        <w:rPr>
          <w:rFonts w:asciiTheme="minorHAnsi" w:hAnsiTheme="minorHAnsi" w:cstheme="minorHAnsi"/>
          <w:spacing w:val="-2"/>
          <w:sz w:val="22"/>
          <w:szCs w:val="22"/>
          <w:lang w:val="es-SV"/>
        </w:rPr>
        <w:t xml:space="preserve">edición No. </w:t>
      </w:r>
      <w:r w:rsidRPr="00625F6D">
        <w:rPr>
          <w:rFonts w:asciiTheme="minorHAnsi" w:hAnsiTheme="minorHAnsi" w:cstheme="minorHAnsi"/>
          <w:color w:val="000000"/>
          <w:sz w:val="22"/>
          <w:szCs w:val="22"/>
          <w:lang w:val="es-SV" w:eastAsia="es-ES"/>
        </w:rPr>
        <w:t xml:space="preserve">IDB-P990515-06/22 </w:t>
      </w:r>
      <w:r w:rsidRPr="00625F6D">
        <w:rPr>
          <w:rFonts w:asciiTheme="minorHAnsi" w:hAnsiTheme="minorHAnsi" w:cstheme="minorHAnsi"/>
          <w:i/>
          <w:spacing w:val="-2"/>
          <w:sz w:val="22"/>
          <w:szCs w:val="22"/>
          <w:lang w:val="es-SV"/>
        </w:rPr>
        <w:t xml:space="preserve">de fecha </w:t>
      </w:r>
      <w:r w:rsidRPr="00625F6D">
        <w:rPr>
          <w:rFonts w:asciiTheme="minorHAnsi" w:hAnsiTheme="minorHAnsi" w:cstheme="minorHAnsi"/>
          <w:color w:val="000000"/>
          <w:sz w:val="22"/>
          <w:szCs w:val="22"/>
          <w:lang w:val="es-SV" w:eastAsia="es-ES"/>
        </w:rPr>
        <w:t>09 de junio de 2022.</w:t>
      </w:r>
    </w:p>
    <w:p w14:paraId="5B4F8F0B" w14:textId="77777777" w:rsidR="00517696" w:rsidRPr="00625F6D" w:rsidRDefault="00517696" w:rsidP="00517696">
      <w:p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SV"/>
        </w:rPr>
      </w:pPr>
    </w:p>
    <w:p w14:paraId="5A5ED5FF" w14:textId="75E5A738" w:rsidR="00967E04" w:rsidRPr="00517696" w:rsidRDefault="00967E04" w:rsidP="00967E04">
      <w:pPr>
        <w:numPr>
          <w:ilvl w:val="0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  <w:lang w:val="pt-BR" w:eastAsia="es-SV"/>
        </w:rPr>
      </w:pP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El </w:t>
      </w:r>
      <w:r w:rsidRPr="00625F6D">
        <w:rPr>
          <w:rFonts w:asciiTheme="minorHAnsi" w:hAnsiTheme="minorHAnsi" w:cstheme="minorHAnsi"/>
          <w:sz w:val="22"/>
          <w:szCs w:val="22"/>
          <w:lang w:val="es-MX"/>
        </w:rPr>
        <w:t xml:space="preserve">Gobierno de El Salvador, ha recibido un préstamo del Banco Interamericano de Desarrollo para financiar el costo del PROGRAMA DE MEJORA DE LA CALIDAD Y COBERTURA EDUCATIVA: NACER, CRECER, APRENDER y se propone utilizar parte de los fondos de este financiamiento para efectuar los pagos bajo el Contrato </w:t>
      </w:r>
      <w:r w:rsidRPr="00517696">
        <w:rPr>
          <w:rFonts w:asciiTheme="minorHAnsi" w:hAnsiTheme="minorHAnsi" w:cstheme="minorHAnsi"/>
          <w:sz w:val="22"/>
          <w:szCs w:val="22"/>
        </w:rPr>
        <w:t>“</w:t>
      </w:r>
      <w:r w:rsidR="00517696" w:rsidRPr="00517696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ADECUACIONES MENORES A LA INFRAESTRUCTURA DE 14 INMUEBLES PARA LA REUBICACIÓN TEMPORAL DE </w:t>
      </w:r>
      <w:r w:rsidR="00217C8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ESTUDIANTES DE </w:t>
      </w:r>
      <w:r w:rsidR="00517696" w:rsidRPr="00517696">
        <w:rPr>
          <w:rFonts w:asciiTheme="minorHAnsi" w:hAnsiTheme="minorHAnsi" w:cstheme="minorHAnsi"/>
          <w:spacing w:val="-2"/>
          <w:sz w:val="22"/>
          <w:szCs w:val="22"/>
          <w:lang w:val="es-ES"/>
        </w:rPr>
        <w:t>CENTROS EDUCATIVOS</w:t>
      </w:r>
      <w:r w:rsidR="00217C8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(CE)</w:t>
      </w:r>
      <w:r w:rsidR="00D84B53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y 9 INMUEBLES PARA </w:t>
      </w:r>
      <w:r w:rsidR="00517696" w:rsidRPr="00517696">
        <w:rPr>
          <w:rFonts w:asciiTheme="minorHAnsi" w:hAnsiTheme="minorHAnsi" w:cstheme="minorHAnsi"/>
          <w:spacing w:val="-2"/>
          <w:sz w:val="22"/>
          <w:szCs w:val="22"/>
          <w:lang w:val="es-ES"/>
        </w:rPr>
        <w:t>REUBICACIÓN TEMPORAL DE CENTROS DE DESARROLLO INFANTIL (CDI), EN LOS DEPARTAMENTOS DE SANTA ANA, SONSONATE, AHUACHAPÁN, MORAZÁN, SAN SALVADOR, LA LIBERTAD Y LA PAZ”</w:t>
      </w:r>
      <w:r w:rsidR="00517696">
        <w:rPr>
          <w:rFonts w:asciiTheme="minorHAnsi" w:hAnsiTheme="minorHAnsi" w:cstheme="minorHAnsi"/>
          <w:spacing w:val="-2"/>
          <w:sz w:val="22"/>
          <w:szCs w:val="22"/>
          <w:lang w:val="es-ES"/>
        </w:rPr>
        <w:t>.</w:t>
      </w:r>
    </w:p>
    <w:p w14:paraId="73E3BBFD" w14:textId="77777777" w:rsidR="00517696" w:rsidRPr="00517696" w:rsidRDefault="00517696" w:rsidP="00517696">
      <w:pPr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  <w:lang w:val="pt-BR" w:eastAsia="es-SV"/>
        </w:rPr>
      </w:pPr>
    </w:p>
    <w:p w14:paraId="03446BB6" w14:textId="2FADFF11" w:rsidR="00967E04" w:rsidRPr="00A75EA5" w:rsidRDefault="00967E04" w:rsidP="00967E04">
      <w:pPr>
        <w:numPr>
          <w:ilvl w:val="0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color w:val="0070C0"/>
          <w:spacing w:val="-2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iCs/>
          <w:sz w:val="22"/>
          <w:szCs w:val="22"/>
          <w:lang w:val="es-ES"/>
        </w:rPr>
        <w:t>El Ministerio de Educación, Ciencia y Tecnología, a través de la DIRECCIÓN DE COMPRAS P</w:t>
      </w:r>
      <w:r w:rsidR="00517696">
        <w:rPr>
          <w:rFonts w:asciiTheme="minorHAnsi" w:hAnsiTheme="minorHAnsi" w:cstheme="minorHAnsi"/>
          <w:iCs/>
          <w:sz w:val="22"/>
          <w:szCs w:val="22"/>
          <w:lang w:val="es-ES"/>
        </w:rPr>
        <w:t>Ú</w:t>
      </w:r>
      <w:r w:rsidRPr="00625F6D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BLICAS, invita a los Oferentes elegibles a presentar ofertas cerradas para las obras de adecuaciones </w:t>
      </w:r>
      <w:r w:rsidR="00D84B53">
        <w:rPr>
          <w:rFonts w:asciiTheme="minorHAnsi" w:hAnsiTheme="minorHAnsi" w:cstheme="minorHAnsi"/>
          <w:iCs/>
          <w:sz w:val="22"/>
          <w:szCs w:val="22"/>
          <w:lang w:val="es-ES"/>
        </w:rPr>
        <w:t>detallado en el</w:t>
      </w:r>
      <w:r w:rsidRPr="00625F6D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primer grupo</w:t>
      </w:r>
      <w:r w:rsidR="00D84B53">
        <w:rPr>
          <w:rFonts w:asciiTheme="minorHAnsi" w:hAnsiTheme="minorHAnsi" w:cstheme="minorHAnsi"/>
          <w:iCs/>
          <w:sz w:val="22"/>
          <w:szCs w:val="22"/>
          <w:lang w:val="es-ES"/>
        </w:rPr>
        <w:t>,</w:t>
      </w:r>
      <w:r w:rsidRPr="00625F6D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detallado a continuación: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2409"/>
        <w:gridCol w:w="3544"/>
        <w:gridCol w:w="2410"/>
      </w:tblGrid>
      <w:tr w:rsidR="00967E04" w:rsidRPr="00231B36" w14:paraId="36319A0E" w14:textId="77777777" w:rsidTr="00517696">
        <w:trPr>
          <w:trHeight w:val="245"/>
        </w:trPr>
        <w:tc>
          <w:tcPr>
            <w:tcW w:w="2409" w:type="dxa"/>
            <w:shd w:val="clear" w:color="auto" w:fill="B4C6E7" w:themeFill="accent1" w:themeFillTint="66"/>
            <w:vAlign w:val="center"/>
          </w:tcPr>
          <w:p w14:paraId="72E4D0F3" w14:textId="77777777" w:rsidR="00967E04" w:rsidRPr="00231B36" w:rsidRDefault="00967E04" w:rsidP="009661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1B36">
              <w:rPr>
                <w:rFonts w:cstheme="minorHAnsi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4F30DE15" w14:textId="77777777" w:rsidR="00967E04" w:rsidRPr="00231B36" w:rsidRDefault="00967E04" w:rsidP="009661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1B36">
              <w:rPr>
                <w:rFonts w:cstheme="minorHAnsi"/>
                <w:b/>
                <w:bCs/>
                <w:sz w:val="20"/>
                <w:szCs w:val="20"/>
              </w:rPr>
              <w:t xml:space="preserve">MUNICIPIO 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20C4BA73" w14:textId="77777777" w:rsidR="00967E04" w:rsidRPr="00231B36" w:rsidRDefault="00967E04" w:rsidP="009661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1B36">
              <w:rPr>
                <w:rFonts w:cstheme="minorHAnsi"/>
                <w:b/>
                <w:bCs/>
                <w:sz w:val="20"/>
                <w:szCs w:val="20"/>
              </w:rPr>
              <w:t>No. DE INMUEBLES</w:t>
            </w:r>
          </w:p>
        </w:tc>
      </w:tr>
      <w:tr w:rsidR="00967E04" w:rsidRPr="00231B36" w14:paraId="3C5672E7" w14:textId="77777777" w:rsidTr="00517696">
        <w:trPr>
          <w:trHeight w:val="245"/>
        </w:trPr>
        <w:tc>
          <w:tcPr>
            <w:tcW w:w="2409" w:type="dxa"/>
          </w:tcPr>
          <w:p w14:paraId="27EFE17B" w14:textId="77777777" w:rsidR="00967E04" w:rsidRPr="00231B36" w:rsidRDefault="00967E04" w:rsidP="0096614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31B36">
              <w:rPr>
                <w:rFonts w:cstheme="minorHAnsi"/>
                <w:sz w:val="20"/>
                <w:szCs w:val="20"/>
              </w:rPr>
              <w:t xml:space="preserve">San Salvador </w:t>
            </w:r>
          </w:p>
        </w:tc>
        <w:tc>
          <w:tcPr>
            <w:tcW w:w="3544" w:type="dxa"/>
          </w:tcPr>
          <w:p w14:paraId="38A9EFB8" w14:textId="77777777" w:rsidR="00967E04" w:rsidRPr="00231B36" w:rsidRDefault="00967E04" w:rsidP="0096614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1B36">
              <w:rPr>
                <w:rFonts w:cstheme="minorHAnsi"/>
                <w:sz w:val="20"/>
                <w:szCs w:val="20"/>
              </w:rPr>
              <w:t xml:space="preserve">San Salvador, Mejicanos, Soyapango </w:t>
            </w:r>
          </w:p>
        </w:tc>
        <w:tc>
          <w:tcPr>
            <w:tcW w:w="2410" w:type="dxa"/>
          </w:tcPr>
          <w:p w14:paraId="6A5E3CFC" w14:textId="77777777" w:rsidR="00967E04" w:rsidRPr="00231B36" w:rsidRDefault="00967E04" w:rsidP="0096614D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1B36">
              <w:rPr>
                <w:rFonts w:cstheme="minorHAnsi"/>
                <w:sz w:val="20"/>
                <w:szCs w:val="20"/>
              </w:rPr>
              <w:t xml:space="preserve">3 inmuebles </w:t>
            </w:r>
          </w:p>
        </w:tc>
      </w:tr>
      <w:tr w:rsidR="00967E04" w:rsidRPr="00231B36" w14:paraId="16F20563" w14:textId="77777777" w:rsidTr="00517696">
        <w:trPr>
          <w:trHeight w:val="245"/>
        </w:trPr>
        <w:tc>
          <w:tcPr>
            <w:tcW w:w="2409" w:type="dxa"/>
          </w:tcPr>
          <w:p w14:paraId="5B82DC36" w14:textId="77777777" w:rsidR="00967E04" w:rsidRPr="00231B36" w:rsidRDefault="00967E04" w:rsidP="0096614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31B36">
              <w:rPr>
                <w:rFonts w:cstheme="minorHAnsi"/>
                <w:sz w:val="20"/>
                <w:szCs w:val="20"/>
              </w:rPr>
              <w:t xml:space="preserve">Santa Ana </w:t>
            </w:r>
          </w:p>
        </w:tc>
        <w:tc>
          <w:tcPr>
            <w:tcW w:w="3544" w:type="dxa"/>
          </w:tcPr>
          <w:p w14:paraId="4646EAB8" w14:textId="77777777" w:rsidR="00967E04" w:rsidRPr="00231B36" w:rsidRDefault="00967E04" w:rsidP="0096614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31B36">
              <w:rPr>
                <w:rFonts w:cstheme="minorHAnsi"/>
                <w:sz w:val="20"/>
                <w:szCs w:val="20"/>
              </w:rPr>
              <w:t xml:space="preserve">Santa Ana </w:t>
            </w:r>
          </w:p>
        </w:tc>
        <w:tc>
          <w:tcPr>
            <w:tcW w:w="2410" w:type="dxa"/>
          </w:tcPr>
          <w:p w14:paraId="29A76C49" w14:textId="77777777" w:rsidR="00967E04" w:rsidRPr="00231B36" w:rsidRDefault="00967E04" w:rsidP="0096614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31B36">
              <w:rPr>
                <w:rFonts w:cstheme="minorHAnsi"/>
                <w:sz w:val="20"/>
                <w:szCs w:val="20"/>
              </w:rPr>
              <w:t>3 inmuebles</w:t>
            </w:r>
          </w:p>
        </w:tc>
      </w:tr>
      <w:tr w:rsidR="00967E04" w:rsidRPr="00231B36" w14:paraId="7FCF9415" w14:textId="77777777" w:rsidTr="00517696">
        <w:trPr>
          <w:trHeight w:val="245"/>
        </w:trPr>
        <w:tc>
          <w:tcPr>
            <w:tcW w:w="2409" w:type="dxa"/>
          </w:tcPr>
          <w:p w14:paraId="5DC56AC6" w14:textId="77777777" w:rsidR="00967E04" w:rsidRPr="00231B36" w:rsidRDefault="00967E04" w:rsidP="0096614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31B36">
              <w:rPr>
                <w:rFonts w:cstheme="minorHAnsi"/>
                <w:sz w:val="20"/>
                <w:szCs w:val="20"/>
              </w:rPr>
              <w:t xml:space="preserve">La Libertad </w:t>
            </w:r>
          </w:p>
        </w:tc>
        <w:tc>
          <w:tcPr>
            <w:tcW w:w="3544" w:type="dxa"/>
          </w:tcPr>
          <w:p w14:paraId="799E1687" w14:textId="77777777" w:rsidR="00967E04" w:rsidRPr="00231B36" w:rsidRDefault="00967E04" w:rsidP="0096614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31B36">
              <w:rPr>
                <w:rFonts w:cstheme="minorHAnsi"/>
                <w:sz w:val="20"/>
                <w:szCs w:val="20"/>
              </w:rPr>
              <w:t xml:space="preserve">Quezaltepeque </w:t>
            </w:r>
          </w:p>
        </w:tc>
        <w:tc>
          <w:tcPr>
            <w:tcW w:w="2410" w:type="dxa"/>
          </w:tcPr>
          <w:p w14:paraId="40D328C3" w14:textId="77777777" w:rsidR="00967E04" w:rsidRPr="00231B36" w:rsidRDefault="00967E04" w:rsidP="0096614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31B36">
              <w:rPr>
                <w:rFonts w:cstheme="minorHAnsi"/>
                <w:sz w:val="20"/>
                <w:szCs w:val="20"/>
              </w:rPr>
              <w:t>1 inmueble</w:t>
            </w:r>
          </w:p>
        </w:tc>
      </w:tr>
      <w:tr w:rsidR="00967E04" w:rsidRPr="00231B36" w14:paraId="12106411" w14:textId="77777777" w:rsidTr="00517696">
        <w:trPr>
          <w:trHeight w:val="245"/>
        </w:trPr>
        <w:tc>
          <w:tcPr>
            <w:tcW w:w="2409" w:type="dxa"/>
          </w:tcPr>
          <w:p w14:paraId="5970E243" w14:textId="77777777" w:rsidR="00967E04" w:rsidRPr="00231B36" w:rsidRDefault="00967E04" w:rsidP="0096614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31B36">
              <w:rPr>
                <w:rFonts w:cstheme="minorHAnsi"/>
                <w:sz w:val="20"/>
                <w:szCs w:val="20"/>
              </w:rPr>
              <w:t xml:space="preserve">La Paz </w:t>
            </w:r>
          </w:p>
        </w:tc>
        <w:tc>
          <w:tcPr>
            <w:tcW w:w="3544" w:type="dxa"/>
          </w:tcPr>
          <w:p w14:paraId="5AA50F43" w14:textId="77777777" w:rsidR="00967E04" w:rsidRPr="00231B36" w:rsidRDefault="00967E04" w:rsidP="0096614D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31B36">
              <w:rPr>
                <w:rFonts w:cstheme="minorHAnsi"/>
                <w:sz w:val="20"/>
                <w:szCs w:val="20"/>
              </w:rPr>
              <w:t xml:space="preserve">Zacatecoluca </w:t>
            </w:r>
          </w:p>
        </w:tc>
        <w:tc>
          <w:tcPr>
            <w:tcW w:w="2410" w:type="dxa"/>
          </w:tcPr>
          <w:p w14:paraId="09475EE6" w14:textId="77777777" w:rsidR="00967E04" w:rsidRPr="00231B36" w:rsidRDefault="00967E04" w:rsidP="0096614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31B36">
              <w:rPr>
                <w:rFonts w:cstheme="minorHAnsi"/>
                <w:sz w:val="20"/>
                <w:szCs w:val="20"/>
              </w:rPr>
              <w:t>1 inmueble</w:t>
            </w:r>
          </w:p>
        </w:tc>
      </w:tr>
    </w:tbl>
    <w:p w14:paraId="19DB90BB" w14:textId="77777777" w:rsidR="00967E04" w:rsidRPr="00231B36" w:rsidRDefault="00967E04" w:rsidP="00967E04">
      <w:pPr>
        <w:jc w:val="both"/>
        <w:rPr>
          <w:rFonts w:asciiTheme="minorHAnsi" w:hAnsiTheme="minorHAnsi" w:cstheme="minorHAnsi"/>
          <w:spacing w:val="-2"/>
          <w:sz w:val="20"/>
          <w:szCs w:val="20"/>
          <w:lang w:val="es-SV"/>
        </w:rPr>
      </w:pPr>
    </w:p>
    <w:p w14:paraId="174C2463" w14:textId="411EF070" w:rsidR="00967E04" w:rsidRDefault="00967E04" w:rsidP="00967E04">
      <w:pPr>
        <w:numPr>
          <w:ilvl w:val="0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La Solicitud de Ofertas (SDO) se efectuará conforme a los procedimientos de Licitación Pública Nacional establecidos en la publicación del Banco Interamericano de Desarrollo titulada </w:t>
      </w:r>
      <w:r w:rsidRPr="00625F6D">
        <w:rPr>
          <w:rFonts w:asciiTheme="minorHAnsi" w:hAnsiTheme="minorHAnsi" w:cstheme="minorHAnsi"/>
          <w:i/>
          <w:iCs/>
          <w:spacing w:val="-2"/>
          <w:sz w:val="22"/>
          <w:szCs w:val="22"/>
          <w:lang w:val="es-ES"/>
        </w:rPr>
        <w:t>Políticas para la Adquisición de Obras</w:t>
      </w:r>
      <w:r w:rsidRPr="00625F6D">
        <w:rPr>
          <w:rFonts w:asciiTheme="minorHAnsi" w:hAnsiTheme="minorHAnsi" w:cstheme="minorHAnsi"/>
          <w:i/>
          <w:spacing w:val="-2"/>
          <w:sz w:val="22"/>
          <w:szCs w:val="22"/>
          <w:lang w:val="es-ES"/>
        </w:rPr>
        <w:t xml:space="preserve"> y </w:t>
      </w:r>
      <w:r w:rsidRPr="00625F6D">
        <w:rPr>
          <w:rFonts w:asciiTheme="minorHAnsi" w:hAnsiTheme="minorHAnsi" w:cstheme="minorHAnsi"/>
          <w:i/>
          <w:iCs/>
          <w:spacing w:val="-2"/>
          <w:sz w:val="22"/>
          <w:szCs w:val="22"/>
          <w:lang w:val="es-ES"/>
        </w:rPr>
        <w:t>Bienes financiados por el Banco Interamericano de Desarrollo GN-2349-15 aprobadas en julio de 2019</w:t>
      </w:r>
      <w:r w:rsidR="00A75EA5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</w:t>
      </w: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>y está abierta a todos los Oferentes de países elegibles, según se definen en dichas Políticas</w:t>
      </w:r>
      <w:r w:rsidR="000C450D">
        <w:rPr>
          <w:rFonts w:asciiTheme="minorHAnsi" w:hAnsiTheme="minorHAnsi" w:cstheme="minorHAnsi"/>
          <w:spacing w:val="-2"/>
          <w:sz w:val="22"/>
          <w:szCs w:val="22"/>
          <w:lang w:val="es-ES"/>
        </w:rPr>
        <w:t>.</w:t>
      </w:r>
    </w:p>
    <w:p w14:paraId="5E913E2C" w14:textId="77777777" w:rsidR="00A75EA5" w:rsidRPr="00625F6D" w:rsidRDefault="00A75EA5" w:rsidP="00A75EA5">
      <w:p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ES"/>
        </w:rPr>
      </w:pPr>
    </w:p>
    <w:p w14:paraId="5F1CA442" w14:textId="128D6AF0" w:rsidR="00967E04" w:rsidRDefault="00967E04" w:rsidP="00967E04">
      <w:pPr>
        <w:numPr>
          <w:ilvl w:val="0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lastRenderedPageBreak/>
        <w:t>Los Oferentes elegibles que estén interesados podrán obtener información adicional en la DIRECCIÓN</w:t>
      </w:r>
      <w:r w:rsidRPr="00625F6D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DE COMPRAS PUBLICAS, correo electrónico </w:t>
      </w:r>
      <w:hyperlink r:id="rId5" w:history="1">
        <w:r w:rsidRPr="00625F6D">
          <w:rPr>
            <w:rStyle w:val="Hipervnculo"/>
            <w:rFonts w:asciiTheme="minorHAnsi" w:eastAsia="Calibri" w:hAnsiTheme="minorHAnsi" w:cstheme="minorHAnsi"/>
            <w:iCs/>
            <w:sz w:val="22"/>
            <w:szCs w:val="22"/>
            <w:lang w:val="es-ES"/>
          </w:rPr>
          <w:t>financiamientoexterno@mined.gob.sv</w:t>
        </w:r>
      </w:hyperlink>
      <w:r w:rsidRPr="00625F6D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</w:t>
      </w: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y </w:t>
      </w:r>
      <w:hyperlink r:id="rId6" w:history="1">
        <w:r w:rsidR="00217C8D" w:rsidRPr="00176070">
          <w:rPr>
            <w:rStyle w:val="Hipervnculo"/>
            <w:rFonts w:asciiTheme="minorHAnsi" w:hAnsiTheme="minorHAnsi" w:cstheme="minorHAnsi"/>
            <w:spacing w:val="-2"/>
            <w:sz w:val="22"/>
            <w:szCs w:val="22"/>
            <w:lang w:val="es-ES"/>
          </w:rPr>
          <w:t>ana.gonzalez@mined.gob.sv</w:t>
        </w:r>
      </w:hyperlink>
      <w:r w:rsidR="00217C8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 y </w:t>
      </w: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>revisar los documentos de licitación en la dirección indicada al final de este Llamado de 7:30 a.m. a 12:00 m. y de 1:00 p.m. a 3:30 p.m.</w:t>
      </w:r>
    </w:p>
    <w:p w14:paraId="3FBCAA33" w14:textId="77777777" w:rsidR="004C110F" w:rsidRPr="00625F6D" w:rsidRDefault="004C110F" w:rsidP="004C110F">
      <w:p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ES"/>
        </w:rPr>
      </w:pPr>
    </w:p>
    <w:p w14:paraId="68D65DF4" w14:textId="77777777" w:rsidR="00967E04" w:rsidRPr="00625F6D" w:rsidRDefault="00967E04" w:rsidP="00967E04">
      <w:pPr>
        <w:numPr>
          <w:ilvl w:val="0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Los requisitos de calificaciones incluyen: </w:t>
      </w:r>
    </w:p>
    <w:p w14:paraId="02DF3BA7" w14:textId="77777777" w:rsidR="00967E04" w:rsidRPr="00625F6D" w:rsidRDefault="00967E04" w:rsidP="00967E04">
      <w:pPr>
        <w:pStyle w:val="Prrafodelista"/>
        <w:numPr>
          <w:ilvl w:val="1"/>
          <w:numId w:val="1"/>
        </w:numPr>
        <w:spacing w:before="60" w:after="60" w:line="240" w:lineRule="auto"/>
        <w:ind w:left="851"/>
        <w:jc w:val="both"/>
        <w:rPr>
          <w:rFonts w:asciiTheme="minorHAnsi" w:hAnsiTheme="minorHAnsi" w:cstheme="minorHAnsi"/>
          <w:i/>
          <w:iCs/>
          <w:color w:val="0070C0"/>
          <w:lang w:val="es-ES"/>
        </w:rPr>
      </w:pPr>
      <w:r w:rsidRPr="00625F6D">
        <w:rPr>
          <w:rFonts w:asciiTheme="minorHAnsi" w:hAnsiTheme="minorHAnsi" w:cstheme="minorHAnsi"/>
          <w:iCs/>
          <w:lang w:val="es-ES"/>
        </w:rPr>
        <w:t xml:space="preserve">Capacidad Financiera: </w:t>
      </w:r>
    </w:p>
    <w:p w14:paraId="49001942" w14:textId="77777777" w:rsidR="00967E04" w:rsidRPr="00625F6D" w:rsidRDefault="00967E04" w:rsidP="00967E04">
      <w:pPr>
        <w:pStyle w:val="Prrafodelista"/>
        <w:numPr>
          <w:ilvl w:val="0"/>
          <w:numId w:val="2"/>
        </w:numPr>
        <w:spacing w:before="60" w:after="60" w:line="240" w:lineRule="auto"/>
        <w:ind w:left="1276" w:hanging="567"/>
        <w:jc w:val="both"/>
        <w:rPr>
          <w:rFonts w:asciiTheme="minorHAnsi" w:hAnsiTheme="minorHAnsi" w:cstheme="minorHAnsi"/>
          <w:iCs/>
          <w:lang w:val="es-ES"/>
        </w:rPr>
      </w:pPr>
      <w:r w:rsidRPr="00625F6D">
        <w:rPr>
          <w:rFonts w:asciiTheme="minorHAnsi" w:hAnsiTheme="minorHAnsi" w:cstheme="minorHAnsi"/>
          <w:iCs/>
          <w:lang w:val="es-ES"/>
        </w:rPr>
        <w:t>El oferente deberá presentar fotocopia simple de Balance General y Estado de Resultados (ambos documentos debidamente auditados) correspondientes a los años 2018, 2019, 2021 y 2022. Se excluye el año 2020</w:t>
      </w:r>
    </w:p>
    <w:p w14:paraId="23D5DD89" w14:textId="77777777" w:rsidR="00967E04" w:rsidRPr="00625F6D" w:rsidRDefault="00967E04" w:rsidP="00967E04">
      <w:pPr>
        <w:pStyle w:val="Prrafodelista"/>
        <w:numPr>
          <w:ilvl w:val="0"/>
          <w:numId w:val="2"/>
        </w:numPr>
        <w:spacing w:before="60" w:after="60" w:line="240" w:lineRule="auto"/>
        <w:ind w:left="1276" w:hanging="567"/>
        <w:jc w:val="both"/>
        <w:rPr>
          <w:rFonts w:asciiTheme="minorHAnsi" w:hAnsiTheme="minorHAnsi" w:cstheme="minorHAnsi"/>
          <w:iCs/>
          <w:lang w:val="es-ES"/>
        </w:rPr>
      </w:pPr>
      <w:r w:rsidRPr="00625F6D">
        <w:rPr>
          <w:rFonts w:asciiTheme="minorHAnsi" w:hAnsiTheme="minorHAnsi" w:cstheme="minorHAnsi"/>
          <w:iCs/>
          <w:lang w:val="es-ES"/>
        </w:rPr>
        <w:t xml:space="preserve"> Índice de Solvencia igual o mayor a 1.00 (INDICE DE SOLVENCIA= Activo circulante/ Pasivo circulante). </w:t>
      </w:r>
    </w:p>
    <w:p w14:paraId="5EA0921B" w14:textId="77777777" w:rsidR="00967E04" w:rsidRPr="00625F6D" w:rsidRDefault="00967E04" w:rsidP="00967E04">
      <w:p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>-El volumen de facturación anual tomando los datos del período: 2018, 2019, 2021 y 2022 (excepto 2020)</w:t>
      </w:r>
    </w:p>
    <w:p w14:paraId="5111FEA2" w14:textId="1F1C1EBF" w:rsidR="00967E04" w:rsidRPr="00625F6D" w:rsidRDefault="00967E04" w:rsidP="00967E04">
      <w:p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>-Experiencia general en al menos 8 contratos finalizados, que la sumatoria sea mayor o igual de US$150,000.00, como contratista principal en construcción, adecuación, remodelación de inmuebles, en el periodo: 2013 a la fecha.</w:t>
      </w:r>
    </w:p>
    <w:p w14:paraId="3A626B1D" w14:textId="77777777" w:rsidR="00967E04" w:rsidRDefault="00967E04" w:rsidP="00967E04">
      <w:pPr>
        <w:spacing w:before="60" w:after="60"/>
        <w:ind w:left="360"/>
        <w:jc w:val="both"/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iCs/>
          <w:sz w:val="22"/>
          <w:szCs w:val="22"/>
          <w:lang w:val="es-ES"/>
        </w:rPr>
        <w:t>-Cumplimiento de especificaciones técnicas, descritos en la Licitación Pública Nacional.</w:t>
      </w:r>
    </w:p>
    <w:p w14:paraId="312B1331" w14:textId="77777777" w:rsidR="00C808D2" w:rsidRPr="00625F6D" w:rsidRDefault="00C808D2" w:rsidP="00967E04">
      <w:pPr>
        <w:spacing w:before="60" w:after="60"/>
        <w:ind w:left="360"/>
        <w:jc w:val="both"/>
        <w:rPr>
          <w:rFonts w:asciiTheme="minorHAnsi" w:hAnsiTheme="minorHAnsi" w:cstheme="minorHAnsi"/>
          <w:iCs/>
          <w:sz w:val="22"/>
          <w:szCs w:val="22"/>
          <w:lang w:val="es-ES"/>
        </w:rPr>
      </w:pPr>
    </w:p>
    <w:p w14:paraId="0685D2A6" w14:textId="77777777" w:rsidR="00C808D2" w:rsidRPr="00C808D2" w:rsidRDefault="00967E04" w:rsidP="00967E04">
      <w:pPr>
        <w:numPr>
          <w:ilvl w:val="0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i/>
          <w:spacing w:val="-2"/>
          <w:sz w:val="22"/>
          <w:szCs w:val="22"/>
          <w:lang w:val="es-ES"/>
        </w:rPr>
        <w:t>No se otorgará un</w:t>
      </w: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Margen de Preferencia a contratistas nacionales elegibles.</w:t>
      </w:r>
    </w:p>
    <w:p w14:paraId="6CB3FE57" w14:textId="5C8C1EC8" w:rsidR="00967E04" w:rsidRPr="00625F6D" w:rsidRDefault="00967E04" w:rsidP="00C808D2">
      <w:pPr>
        <w:spacing w:before="60" w:after="60"/>
        <w:ind w:left="360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</w:t>
      </w:r>
    </w:p>
    <w:p w14:paraId="50314265" w14:textId="77777777" w:rsidR="00967E04" w:rsidRDefault="00967E04" w:rsidP="00967E04">
      <w:pPr>
        <w:numPr>
          <w:ilvl w:val="0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Los Oferentes interesados podrán obtener un juego completo del documento de licitación en español de forma gratuita, en el portal de compras públicas </w:t>
      </w:r>
      <w:r w:rsidRPr="00625F6D">
        <w:rPr>
          <w:rFonts w:asciiTheme="minorHAnsi" w:hAnsiTheme="minorHAnsi" w:cstheme="minorHAnsi"/>
          <w:b/>
          <w:spacing w:val="-2"/>
          <w:sz w:val="22"/>
          <w:szCs w:val="22"/>
          <w:u w:val="single"/>
          <w:lang w:val="es-ES"/>
        </w:rPr>
        <w:t>https://comprasal.gob.sv/login</w:t>
      </w:r>
      <w:r w:rsidRPr="00625F6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 xml:space="preserve"> </w:t>
      </w: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y web del MINEDUCYT </w:t>
      </w:r>
      <w:r w:rsidRPr="00625F6D">
        <w:rPr>
          <w:rFonts w:asciiTheme="minorHAnsi" w:hAnsiTheme="minorHAnsi" w:cstheme="minorHAnsi"/>
          <w:b/>
          <w:spacing w:val="-2"/>
          <w:sz w:val="22"/>
          <w:szCs w:val="22"/>
          <w:u w:val="single"/>
          <w:lang w:val="es-ES"/>
        </w:rPr>
        <w:t>www.mined.gob.sv</w:t>
      </w: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>. Además, se publicarán las aclaratorias y enmiendas al documento de licitación que se generen en el período de consultas y respuestas. Sin embargo, es responsabilidad de los participantes consultar los últimos cambios en dichas páginas.</w:t>
      </w:r>
    </w:p>
    <w:p w14:paraId="63930DD0" w14:textId="77777777" w:rsidR="007D501D" w:rsidRPr="00625F6D" w:rsidRDefault="007D501D" w:rsidP="007D501D">
      <w:p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ES"/>
        </w:rPr>
      </w:pPr>
    </w:p>
    <w:p w14:paraId="0CCD0106" w14:textId="233332C6" w:rsidR="00967E04" w:rsidRPr="00DE2440" w:rsidRDefault="00967E04" w:rsidP="00967E04">
      <w:pPr>
        <w:numPr>
          <w:ilvl w:val="0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Las ofertas deberán hacerse llegar a la dirección indicada abajo a más tardar a las </w:t>
      </w:r>
      <w:r w:rsidRPr="00625F6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 xml:space="preserve">10:00 horas (hora de El Salvador) del </w:t>
      </w:r>
      <w:r w:rsidR="00217C8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>27</w:t>
      </w:r>
      <w:r w:rsidRPr="00217C8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 xml:space="preserve"> de </w:t>
      </w:r>
      <w:r w:rsidR="00217C8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>octubre</w:t>
      </w:r>
      <w:r w:rsidRPr="00217C8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 xml:space="preserve"> de 2023</w:t>
      </w:r>
      <w:r w:rsidRPr="00217C8D">
        <w:rPr>
          <w:rFonts w:asciiTheme="minorHAnsi" w:hAnsiTheme="minorHAnsi" w:cstheme="minorHAnsi"/>
          <w:spacing w:val="-2"/>
          <w:sz w:val="22"/>
          <w:szCs w:val="22"/>
          <w:lang w:val="es-ES"/>
        </w:rPr>
        <w:t>.</w:t>
      </w: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Ofertas electrónicas </w:t>
      </w:r>
      <w:r w:rsidRPr="00625F6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>no serán</w:t>
      </w:r>
      <w:r w:rsidRPr="00625F6D">
        <w:rPr>
          <w:rFonts w:asciiTheme="minorHAnsi" w:hAnsiTheme="minorHAnsi" w:cstheme="minorHAnsi"/>
          <w:i/>
          <w:spacing w:val="-2"/>
          <w:sz w:val="22"/>
          <w:szCs w:val="22"/>
          <w:lang w:val="es-ES"/>
        </w:rPr>
        <w:t xml:space="preserve"> </w:t>
      </w: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permitidas. Las ofertas que se reciban fuera de plazo serán rechazadas. Las ofertas se abrirán en presencia de los representantes de los Oferentes que deseen asistir en persona o en-línea (para aquellas empresas que lo soliciten previa a la fecha de apertura de las ofertas) en la dirección indicada al final de este llamado, a las </w:t>
      </w:r>
      <w:r w:rsidRPr="00625F6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>10:30 horas</w:t>
      </w: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 </w:t>
      </w:r>
      <w:r w:rsidRPr="00625F6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 xml:space="preserve">(hora de El Salvador) del </w:t>
      </w:r>
      <w:r w:rsidR="00217C8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>27</w:t>
      </w:r>
      <w:r w:rsidRPr="00217C8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 xml:space="preserve"> de </w:t>
      </w:r>
      <w:r w:rsidR="00217C8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>octubre</w:t>
      </w:r>
      <w:r w:rsidRPr="00217C8D">
        <w:rPr>
          <w:rFonts w:asciiTheme="minorHAnsi" w:hAnsiTheme="minorHAnsi" w:cstheme="minorHAnsi"/>
          <w:b/>
          <w:spacing w:val="-2"/>
          <w:sz w:val="22"/>
          <w:szCs w:val="22"/>
          <w:lang w:val="es-ES"/>
        </w:rPr>
        <w:t xml:space="preserve"> de 2023</w:t>
      </w:r>
      <w:r w:rsidRPr="00625F6D">
        <w:rPr>
          <w:rFonts w:asciiTheme="minorHAnsi" w:hAnsiTheme="minorHAnsi" w:cstheme="minorHAnsi"/>
          <w:i/>
          <w:spacing w:val="-2"/>
          <w:sz w:val="22"/>
          <w:szCs w:val="22"/>
          <w:lang w:val="es-ES"/>
        </w:rPr>
        <w:t xml:space="preserve">. </w:t>
      </w:r>
      <w:r w:rsidRPr="00625F6D">
        <w:rPr>
          <w:rFonts w:asciiTheme="minorHAnsi" w:hAnsiTheme="minorHAnsi" w:cstheme="minorHAnsi"/>
          <w:spacing w:val="-2"/>
          <w:sz w:val="22"/>
          <w:szCs w:val="22"/>
          <w:lang w:val="es-ES"/>
        </w:rPr>
        <w:t xml:space="preserve">Todas las ofertas deberán estar acompañadas de una </w:t>
      </w:r>
      <w:r w:rsidRPr="00625F6D">
        <w:rPr>
          <w:rFonts w:asciiTheme="minorHAnsi" w:hAnsiTheme="minorHAnsi" w:cstheme="minorHAnsi"/>
          <w:b/>
          <w:i/>
          <w:spacing w:val="-2"/>
          <w:sz w:val="22"/>
          <w:szCs w:val="22"/>
          <w:lang w:val="es-ES"/>
        </w:rPr>
        <w:t xml:space="preserve">Declaración de </w:t>
      </w:r>
      <w:r w:rsidRPr="00625F6D">
        <w:rPr>
          <w:rFonts w:asciiTheme="minorHAnsi" w:hAnsiTheme="minorHAnsi" w:cstheme="minorHAnsi"/>
          <w:b/>
          <w:bCs/>
          <w:i/>
          <w:iCs/>
          <w:spacing w:val="-2"/>
          <w:sz w:val="22"/>
          <w:szCs w:val="22"/>
          <w:lang w:val="es-ES"/>
        </w:rPr>
        <w:t>Mantenimiento</w:t>
      </w:r>
      <w:r w:rsidRPr="00625F6D">
        <w:rPr>
          <w:rFonts w:asciiTheme="minorHAnsi" w:hAnsiTheme="minorHAnsi" w:cstheme="minorHAnsi"/>
          <w:b/>
          <w:i/>
          <w:spacing w:val="-2"/>
          <w:sz w:val="22"/>
          <w:szCs w:val="22"/>
          <w:lang w:val="es-ES"/>
        </w:rPr>
        <w:t xml:space="preserve"> de la Oferta</w:t>
      </w:r>
      <w:r w:rsidR="00DE2440">
        <w:rPr>
          <w:rFonts w:asciiTheme="minorHAnsi" w:hAnsiTheme="minorHAnsi" w:cstheme="minorHAnsi"/>
          <w:b/>
          <w:i/>
          <w:spacing w:val="-2"/>
          <w:sz w:val="22"/>
          <w:szCs w:val="22"/>
          <w:lang w:val="es-ES"/>
        </w:rPr>
        <w:t>.</w:t>
      </w:r>
    </w:p>
    <w:p w14:paraId="531C0EE0" w14:textId="77777777" w:rsidR="00DE2440" w:rsidRPr="00625F6D" w:rsidRDefault="00DE2440" w:rsidP="00DE2440">
      <w:p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ES"/>
        </w:rPr>
      </w:pPr>
    </w:p>
    <w:p w14:paraId="2FACFEF9" w14:textId="77777777" w:rsidR="00967E04" w:rsidRPr="00625F6D" w:rsidRDefault="00967E04" w:rsidP="00967E04">
      <w:pPr>
        <w:pStyle w:val="Prrafodelista"/>
        <w:numPr>
          <w:ilvl w:val="0"/>
          <w:numId w:val="1"/>
        </w:numPr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pacing w:val="-2"/>
          <w:lang w:val="es-ES"/>
        </w:rPr>
      </w:pPr>
      <w:r w:rsidRPr="00625F6D">
        <w:rPr>
          <w:rFonts w:asciiTheme="minorHAnsi" w:hAnsiTheme="minorHAnsi" w:cstheme="minorHAnsi"/>
          <w:lang w:val="es-ES"/>
        </w:rPr>
        <w:t xml:space="preserve">La dirección referida es: </w:t>
      </w:r>
    </w:p>
    <w:p w14:paraId="1ABE6E5A" w14:textId="77777777" w:rsidR="00967E04" w:rsidRPr="00625F6D" w:rsidRDefault="00967E04" w:rsidP="00967E04">
      <w:pPr>
        <w:spacing w:before="60" w:after="60"/>
        <w:ind w:left="360"/>
        <w:jc w:val="both"/>
        <w:rPr>
          <w:rFonts w:asciiTheme="minorHAnsi" w:hAnsiTheme="minorHAnsi" w:cstheme="minorHAnsi"/>
          <w:spacing w:val="-2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sz w:val="22"/>
          <w:szCs w:val="22"/>
          <w:lang w:val="es-ES"/>
        </w:rPr>
        <w:t xml:space="preserve"> Oficina: MINISTERIO DE EDUCACIÓN, CIENCIA Y TECNOLOGÍA.</w:t>
      </w:r>
    </w:p>
    <w:p w14:paraId="169C28A6" w14:textId="77777777" w:rsidR="00967E04" w:rsidRPr="00625F6D" w:rsidRDefault="00967E04" w:rsidP="00967E04">
      <w:pPr>
        <w:ind w:left="426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sz w:val="22"/>
          <w:szCs w:val="22"/>
          <w:lang w:val="es-ES"/>
        </w:rPr>
        <w:t>Atención: Lic. José Orlando González Ramírez</w:t>
      </w:r>
    </w:p>
    <w:p w14:paraId="7FD01363" w14:textId="77777777" w:rsidR="00967E04" w:rsidRPr="00625F6D" w:rsidRDefault="00967E04" w:rsidP="00967E04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sz w:val="22"/>
          <w:szCs w:val="22"/>
          <w:lang w:val="es-ES"/>
        </w:rPr>
        <w:t>Domicilio: Alameda Juan Pablo II y Calle Guadalupe, Plan Maestro, Centro de Gobierno, Edificio A-1, Segundo Nivel, San Salvador, El Salvador. Tel: (503) 2592-3031</w:t>
      </w:r>
    </w:p>
    <w:p w14:paraId="6C84A7CF" w14:textId="77777777" w:rsidR="00967E04" w:rsidRPr="00625F6D" w:rsidRDefault="00967E04" w:rsidP="00967E04">
      <w:pPr>
        <w:ind w:left="426"/>
        <w:jc w:val="both"/>
        <w:rPr>
          <w:rStyle w:val="Hipervnculo"/>
          <w:rFonts w:asciiTheme="minorHAnsi" w:eastAsia="Calibri" w:hAnsiTheme="minorHAnsi" w:cstheme="minorHAnsi"/>
          <w:sz w:val="22"/>
          <w:szCs w:val="22"/>
          <w:lang w:val="es-ES"/>
        </w:rPr>
      </w:pPr>
      <w:r w:rsidRPr="00625F6D">
        <w:rPr>
          <w:rFonts w:asciiTheme="minorHAnsi" w:hAnsiTheme="minorHAnsi" w:cstheme="minorHAnsi"/>
          <w:sz w:val="22"/>
          <w:szCs w:val="22"/>
          <w:lang w:val="es-ES"/>
        </w:rPr>
        <w:t xml:space="preserve">Correo electrónico: </w:t>
      </w:r>
      <w:hyperlink r:id="rId7" w:history="1">
        <w:r w:rsidRPr="00625F6D">
          <w:rPr>
            <w:rStyle w:val="Hipervnculo"/>
            <w:rFonts w:asciiTheme="minorHAnsi" w:eastAsia="Calibri" w:hAnsiTheme="minorHAnsi" w:cstheme="minorHAnsi"/>
            <w:sz w:val="22"/>
            <w:szCs w:val="22"/>
            <w:lang w:val="es-ES"/>
          </w:rPr>
          <w:t>financiamientoexterno@mined.gob.sv</w:t>
        </w:r>
      </w:hyperlink>
      <w:r w:rsidRPr="00625F6D">
        <w:rPr>
          <w:rStyle w:val="Hipervnculo"/>
          <w:rFonts w:asciiTheme="minorHAnsi" w:eastAsia="Calibri" w:hAnsiTheme="minorHAnsi" w:cstheme="minorHAnsi"/>
          <w:sz w:val="22"/>
          <w:szCs w:val="22"/>
          <w:lang w:val="es-ES"/>
        </w:rPr>
        <w:t xml:space="preserve"> </w:t>
      </w:r>
      <w:bookmarkEnd w:id="1"/>
    </w:p>
    <w:p w14:paraId="3826B14D" w14:textId="77777777" w:rsidR="00967E04" w:rsidRDefault="00967E04" w:rsidP="00967E04">
      <w:pPr>
        <w:ind w:left="426"/>
        <w:jc w:val="both"/>
        <w:rPr>
          <w:rStyle w:val="Hipervnculo"/>
          <w:rFonts w:asciiTheme="minorHAnsi" w:eastAsia="Calibri" w:hAnsiTheme="minorHAnsi" w:cstheme="minorHAnsi"/>
          <w:sz w:val="20"/>
          <w:szCs w:val="20"/>
          <w:lang w:val="es-ES"/>
        </w:rPr>
      </w:pPr>
    </w:p>
    <w:p w14:paraId="3F6CAF9D" w14:textId="77777777" w:rsidR="00967E04" w:rsidRDefault="00967E04" w:rsidP="00967E04">
      <w:pPr>
        <w:ind w:left="426"/>
        <w:jc w:val="both"/>
        <w:rPr>
          <w:rStyle w:val="Hipervnculo"/>
          <w:rFonts w:asciiTheme="minorHAnsi" w:eastAsia="Calibri" w:hAnsiTheme="minorHAnsi" w:cstheme="minorHAnsi"/>
          <w:sz w:val="20"/>
          <w:szCs w:val="20"/>
          <w:lang w:val="es-ES"/>
        </w:rPr>
      </w:pPr>
    </w:p>
    <w:sectPr w:rsidR="00967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84880"/>
    <w:multiLevelType w:val="hybridMultilevel"/>
    <w:tmpl w:val="50AE9B2C"/>
    <w:lvl w:ilvl="0" w:tplc="0409000F">
      <w:start w:val="1"/>
      <w:numFmt w:val="decimal"/>
      <w:lvlText w:val="%1."/>
      <w:lvlJc w:val="left"/>
      <w:pPr>
        <w:ind w:left="5891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758DD"/>
    <w:multiLevelType w:val="hybridMultilevel"/>
    <w:tmpl w:val="173CA4B4"/>
    <w:lvl w:ilvl="0" w:tplc="012E9C08">
      <w:start w:val="1"/>
      <w:numFmt w:val="decimal"/>
      <w:lvlText w:val="%1."/>
      <w:lvlJc w:val="left"/>
      <w:pPr>
        <w:ind w:left="720" w:hanging="360"/>
      </w:pPr>
      <w:rPr>
        <w:rFonts w:ascii="Bembo Std" w:hAnsi="Bembo Std" w:hint="default"/>
        <w:b w:val="0"/>
        <w:i w:val="0"/>
        <w:color w:val="auto"/>
        <w:sz w:val="20"/>
        <w:szCs w:val="20"/>
      </w:rPr>
    </w:lvl>
    <w:lvl w:ilvl="1" w:tplc="225EE8F2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239933">
    <w:abstractNumId w:val="1"/>
  </w:num>
  <w:num w:numId="2" w16cid:durableId="114250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72"/>
    <w:rsid w:val="000C450D"/>
    <w:rsid w:val="00217C8D"/>
    <w:rsid w:val="00295462"/>
    <w:rsid w:val="004C110F"/>
    <w:rsid w:val="00517696"/>
    <w:rsid w:val="00593F72"/>
    <w:rsid w:val="005A6050"/>
    <w:rsid w:val="00615933"/>
    <w:rsid w:val="006B7DA2"/>
    <w:rsid w:val="007D501D"/>
    <w:rsid w:val="00967E04"/>
    <w:rsid w:val="00A75EA5"/>
    <w:rsid w:val="00B61955"/>
    <w:rsid w:val="00C808D2"/>
    <w:rsid w:val="00D84B53"/>
    <w:rsid w:val="00DE2440"/>
    <w:rsid w:val="00E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55528"/>
  <w15:chartTrackingRefBased/>
  <w15:docId w15:val="{2EEE00E1-C57F-4FAD-8469-7740F959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67E04"/>
    <w:rPr>
      <w:color w:val="0000FF"/>
      <w:u w:val="single"/>
    </w:rPr>
  </w:style>
  <w:style w:type="paragraph" w:styleId="Prrafodelista">
    <w:name w:val="List Paragraph"/>
    <w:aliases w:val="TIT 2 IND,tEXTO,Texto,3,Titulo 4,List Paragraph-Thesis,Párrafo con sangria,Citation List,본문(내용),List Paragraph (numbered (a)),Bullet List,FooterText,Bullet 1,Use Case List Paragraph,lp1,Bullet Number,Akapit z listą BS,Bullet1,Bullets,Ha"/>
    <w:basedOn w:val="Normal"/>
    <w:link w:val="PrrafodelistaCar"/>
    <w:uiPriority w:val="34"/>
    <w:qFormat/>
    <w:rsid w:val="00967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/>
    </w:rPr>
  </w:style>
  <w:style w:type="character" w:customStyle="1" w:styleId="PrrafodelistaCar">
    <w:name w:val="Párrafo de lista Car"/>
    <w:aliases w:val="TIT 2 IND Car,tEXTO Car,Texto Car,3 Car,Titulo 4 Car,List Paragraph-Thesis Car,Párrafo con sangria Car,Citation List Car,본문(내용) Car,List Paragraph (numbered (a)) Car,Bullet List Car,FooterText Car,Bullet 1 Car,lp1 Car,Bullet1 Car"/>
    <w:link w:val="Prrafodelista"/>
    <w:uiPriority w:val="34"/>
    <w:qFormat/>
    <w:locked/>
    <w:rsid w:val="00967E04"/>
    <w:rPr>
      <w:rFonts w:ascii="Calibri" w:eastAsia="Calibri" w:hAnsi="Calibri" w:cs="Times New Roman"/>
      <w:kern w:val="0"/>
      <w:lang w:val="es-EC"/>
      <w14:ligatures w14:val="none"/>
    </w:rPr>
  </w:style>
  <w:style w:type="table" w:styleId="Tablaconcuadrcula">
    <w:name w:val="Table Grid"/>
    <w:basedOn w:val="Tablanormal"/>
    <w:uiPriority w:val="39"/>
    <w:rsid w:val="00967E04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17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iamientoexterno@mined.gob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gonzalez@mined.gob.sv" TargetMode="External"/><Relationship Id="rId5" Type="http://schemas.openxmlformats.org/officeDocument/2006/relationships/hyperlink" Target="mailto:financiamientoexterno@mined.gob.s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Paniagua</dc:creator>
  <cp:keywords/>
  <dc:description/>
  <cp:lastModifiedBy>Ana Rosa Gonzalez De Paniagua</cp:lastModifiedBy>
  <cp:revision>3</cp:revision>
  <dcterms:created xsi:type="dcterms:W3CDTF">2023-09-27T15:35:00Z</dcterms:created>
  <dcterms:modified xsi:type="dcterms:W3CDTF">2023-09-27T16:27:00Z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2023-09-27T15:35:45Z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06ef29c1-fd57-4545-96ce-19ffe3717d01</vt:lpwstr>
  </property>
  <property fmtid="{D5CDD505-2E9C-101B-9397-08002B2CF9AE}" pid="8" name="MSIP_Label_1127a2b6-15f0-419d-9b28-c70a2bd9d8e7_ContentBits">
    <vt:lpwstr>0</vt:lpwstr>
  </property>
</Properties>
</file>